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A6E799" w14:textId="77777777" w:rsidR="0053033D" w:rsidRDefault="0053033D" w:rsidP="00E96358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О</w:t>
      </w:r>
      <w:r w:rsidR="00BF7E56" w:rsidRPr="00E96358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тдельные акты Правительства Российской Федерации, </w:t>
      </w:r>
    </w:p>
    <w:p w14:paraId="384BC94D" w14:textId="3B277456" w:rsidR="00BF7E56" w:rsidRPr="00E96358" w:rsidRDefault="00BF7E56" w:rsidP="00E96358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E96358">
        <w:rPr>
          <w:rFonts w:ascii="Times New Roman" w:hAnsi="Times New Roman" w:cs="Times New Roman"/>
          <w:b/>
          <w:sz w:val="28"/>
          <w:szCs w:val="28"/>
          <w:lang w:eastAsia="ru-RU"/>
        </w:rPr>
        <w:t>касающиеся назначения и осуществления детских выплат</w:t>
      </w:r>
    </w:p>
    <w:p w14:paraId="4F5D5EB4" w14:textId="77777777" w:rsidR="00E96358" w:rsidRPr="00E96358" w:rsidRDefault="00E96358" w:rsidP="00BF7E56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14:paraId="7E8CCEAB" w14:textId="45573E4B" w:rsidR="00BF7E56" w:rsidRPr="00BF7E56" w:rsidRDefault="00E96358" w:rsidP="00BF7E56">
      <w:pPr>
        <w:shd w:val="clear" w:color="auto" w:fill="FFFFFF"/>
        <w:spacing w:after="100" w:afterAutospacing="1" w:line="240" w:lineRule="auto"/>
        <w:jc w:val="both"/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ab/>
      </w:r>
      <w:r w:rsidR="00BF7E56" w:rsidRPr="00BF7E5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Постановлением Правительства РФ от 28.01.2022 N 68 внесены изменения в отдельные акты Правительства Российской Федерации, затрагивающие порядок назначения и осуществлении ежемесячной денежной выплаты на ребенка в возрасте от 3 до 7 лет включительно, выплат беременной женщине, вставшей на учет в медицинской организации в ранние сроки беременности; пособия одиноким родителям на ребенка в возрасте от 8 до 17 лет.</w:t>
      </w:r>
    </w:p>
    <w:p w14:paraId="7AE18049" w14:textId="1FFC43A3" w:rsidR="00BF7E56" w:rsidRPr="00BF7E56" w:rsidRDefault="00E96358" w:rsidP="00BF7E56">
      <w:pPr>
        <w:shd w:val="clear" w:color="auto" w:fill="FFFFFF"/>
        <w:spacing w:after="100" w:afterAutospacing="1" w:line="240" w:lineRule="auto"/>
        <w:jc w:val="both"/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ab/>
      </w:r>
      <w:r w:rsidR="00BF7E56" w:rsidRPr="00BF7E5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Так, уточнен порядок комплексной оценки определения нуждаемости семьи при назначении и осуществлении выплат.</w:t>
      </w:r>
    </w:p>
    <w:p w14:paraId="38036EA0" w14:textId="52364F9C" w:rsidR="00BF7E56" w:rsidRPr="00BF7E56" w:rsidRDefault="00E96358" w:rsidP="00BF7E56">
      <w:pPr>
        <w:shd w:val="clear" w:color="auto" w:fill="FFFFFF"/>
        <w:spacing w:after="100" w:afterAutospacing="1" w:line="240" w:lineRule="auto"/>
        <w:jc w:val="both"/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ab/>
      </w:r>
      <w:r w:rsidR="00BF7E56" w:rsidRPr="00BF7E5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расчёт не включаются жилье, автотранспортные (</w:t>
      </w:r>
      <w:proofErr w:type="spellStart"/>
      <w:r w:rsidR="00BF7E56" w:rsidRPr="00BF7E5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мототранспортные</w:t>
      </w:r>
      <w:proofErr w:type="spellEnd"/>
      <w:r w:rsidR="00BF7E56" w:rsidRPr="00BF7E5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 средства, маломерные судна, самоходные машины или другого вида техника, находящиеся под арестом и (или) в розыске.</w:t>
      </w:r>
    </w:p>
    <w:p w14:paraId="76B7BE92" w14:textId="6EFBFF54" w:rsidR="00BF7E56" w:rsidRPr="00BF7E56" w:rsidRDefault="00E96358" w:rsidP="00BF7E56">
      <w:pPr>
        <w:shd w:val="clear" w:color="auto" w:fill="FFFFFF"/>
        <w:spacing w:after="100" w:afterAutospacing="1" w:line="240" w:lineRule="auto"/>
        <w:jc w:val="both"/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ab/>
      </w:r>
      <w:r w:rsidR="00BF7E56" w:rsidRPr="00BF7E5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Также не учитываются имущество, приобретенное за счет средств целевой поддержки, гранты, субсидии и другие поступлениях, имеющих целевой характер расходования и предоставляемых в рамках поддержки предпринимательства, компенсации из средств материнского капитала, налоговые вычеты.</w:t>
      </w:r>
    </w:p>
    <w:p w14:paraId="0216EE10" w14:textId="2B808B83" w:rsidR="00BF7E56" w:rsidRPr="00BF7E56" w:rsidRDefault="00E96358" w:rsidP="00BF7E56">
      <w:pPr>
        <w:shd w:val="clear" w:color="auto" w:fill="FFFFFF"/>
        <w:spacing w:after="100" w:afterAutospacing="1" w:line="240" w:lineRule="auto"/>
        <w:jc w:val="both"/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ab/>
      </w:r>
      <w:r w:rsidR="00BF7E56" w:rsidRPr="00BF7E5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Заявление о назначении выплаты может быть подано лично по месту жительства (пребывания). В случае отсутствия подтвержденного места жительства (пребывания) заявление может быть подано по месту фактического проживания, в случае если это предусмотрено нормативными правовыми актами субъекта Российской Федерации.</w:t>
      </w:r>
    </w:p>
    <w:p w14:paraId="44B79B94" w14:textId="099E97D2" w:rsidR="00BF7E56" w:rsidRPr="00BF7E56" w:rsidRDefault="00E96358" w:rsidP="00BF7E56">
      <w:pPr>
        <w:shd w:val="clear" w:color="auto" w:fill="FFFFFF"/>
        <w:spacing w:after="100" w:afterAutospacing="1" w:line="240" w:lineRule="auto"/>
        <w:jc w:val="both"/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ab/>
      </w:r>
      <w:r w:rsidR="00BF7E56" w:rsidRPr="00BF7E5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целях социальной защиты беременных женщин предусматривается освобождение их от действия правила "нулевого" дохода, то есть не требуется подтверждение наличия уважительной причины при отсутствии доходов</w:t>
      </w:r>
    </w:p>
    <w:p w14:paraId="27357583" w14:textId="77777777" w:rsidR="0053033D" w:rsidRDefault="0053033D" w:rsidP="00E96358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Старший помощник </w:t>
      </w:r>
    </w:p>
    <w:p w14:paraId="22D5CE5F" w14:textId="607E3E80" w:rsidR="00E96358" w:rsidRPr="00823879" w:rsidRDefault="0053033D" w:rsidP="0053033D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Слободского межрайонного </w:t>
      </w:r>
      <w:r w:rsidR="00E96358" w:rsidRPr="00823879">
        <w:rPr>
          <w:rFonts w:ascii="Times New Roman" w:hAnsi="Times New Roman" w:cs="Times New Roman"/>
          <w:sz w:val="28"/>
          <w:szCs w:val="28"/>
          <w:lang w:eastAsia="ru-RU"/>
        </w:rPr>
        <w:t xml:space="preserve">прокурора </w:t>
      </w: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hAnsi="Times New Roman" w:cs="Times New Roman"/>
          <w:sz w:val="28"/>
          <w:szCs w:val="28"/>
          <w:lang w:eastAsia="ru-RU"/>
        </w:rPr>
        <w:tab/>
        <w:t>С. А. Облецов</w:t>
      </w:r>
      <w:bookmarkStart w:id="0" w:name="_GoBack"/>
      <w:bookmarkEnd w:id="0"/>
    </w:p>
    <w:p w14:paraId="42DB569D" w14:textId="77777777" w:rsidR="0095718A" w:rsidRDefault="0095718A"/>
    <w:sectPr w:rsidR="009571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boto">
    <w:altName w:val="Times New Roman"/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718A"/>
    <w:rsid w:val="0053033D"/>
    <w:rsid w:val="0095718A"/>
    <w:rsid w:val="00BF7E56"/>
    <w:rsid w:val="00E96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933368"/>
  <w15:chartTrackingRefBased/>
  <w15:docId w15:val="{4BBCF0AC-4D31-4E9B-A8E1-84AB9E2AB5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eeds-pagenavigationicon">
    <w:name w:val="feeds-page__navigation_icon"/>
    <w:basedOn w:val="a0"/>
    <w:rsid w:val="00BF7E56"/>
  </w:style>
  <w:style w:type="character" w:customStyle="1" w:styleId="feeds-pagenavigationtooltip">
    <w:name w:val="feeds-page__navigation_tooltip"/>
    <w:basedOn w:val="a0"/>
    <w:rsid w:val="00BF7E56"/>
  </w:style>
  <w:style w:type="paragraph" w:styleId="a3">
    <w:name w:val="Normal (Web)"/>
    <w:basedOn w:val="a"/>
    <w:uiPriority w:val="99"/>
    <w:semiHidden/>
    <w:unhideWhenUsed/>
    <w:rsid w:val="00BF7E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E9635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28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62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810967">
              <w:marLeft w:val="0"/>
              <w:marRight w:val="0"/>
              <w:marTop w:val="0"/>
              <w:marBottom w:val="9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360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385447">
              <w:marLeft w:val="0"/>
              <w:marRight w:val="7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169428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3483498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6340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925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252</Words>
  <Characters>1437</Characters>
  <Application>Microsoft Office Word</Application>
  <DocSecurity>0</DocSecurity>
  <Lines>11</Lines>
  <Paragraphs>3</Paragraphs>
  <ScaleCrop>false</ScaleCrop>
  <Company/>
  <LinksUpToDate>false</LinksUpToDate>
  <CharactersWithSpaces>1686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Волков Антон Александрович</cp:lastModifiedBy>
  <cp:revision>5</cp:revision>
  <dcterms:created xsi:type="dcterms:W3CDTF">2022-06-26T14:42:00Z</dcterms:created>
  <dcterms:modified xsi:type="dcterms:W3CDTF">2023-03-15T08:02:00Z</dcterms:modified>
</cp:coreProperties>
</file>